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23" w:rsidRPr="0058314B" w:rsidRDefault="00042523" w:rsidP="008F093B">
      <w:pPr>
        <w:jc w:val="center"/>
        <w:rPr>
          <w:rFonts w:cstheme="minorHAnsi"/>
          <w:b/>
          <w:sz w:val="16"/>
          <w:szCs w:val="16"/>
          <w:u w:val="single"/>
        </w:rPr>
      </w:pPr>
      <w:r w:rsidRPr="0058314B">
        <w:rPr>
          <w:rFonts w:cstheme="minorHAnsi"/>
          <w:b/>
          <w:sz w:val="16"/>
          <w:szCs w:val="16"/>
          <w:u w:val="single"/>
        </w:rPr>
        <w:t>Copyright Licensing A</w:t>
      </w:r>
      <w:r w:rsidR="00642F4F" w:rsidRPr="0058314B">
        <w:rPr>
          <w:rFonts w:cstheme="minorHAnsi"/>
          <w:b/>
          <w:sz w:val="16"/>
          <w:szCs w:val="16"/>
          <w:u w:val="single"/>
        </w:rPr>
        <w:t xml:space="preserve">greement </w:t>
      </w:r>
    </w:p>
    <w:p w:rsidR="00042523" w:rsidRPr="0058314B" w:rsidRDefault="00042523" w:rsidP="0058314B">
      <w:pPr>
        <w:spacing w:line="240" w:lineRule="auto"/>
        <w:jc w:val="right"/>
        <w:rPr>
          <w:rFonts w:cstheme="minorHAnsi"/>
          <w:sz w:val="16"/>
          <w:szCs w:val="16"/>
          <w:u w:val="single"/>
        </w:rPr>
      </w:pPr>
      <w:bookmarkStart w:id="0" w:name="_GoBack"/>
      <w:bookmarkEnd w:id="0"/>
    </w:p>
    <w:p w:rsidR="00042523" w:rsidRPr="0058314B" w:rsidRDefault="00042523" w:rsidP="0058314B">
      <w:pPr>
        <w:spacing w:line="240" w:lineRule="auto"/>
        <w:jc w:val="both"/>
        <w:rPr>
          <w:rFonts w:cstheme="minorHAnsi"/>
          <w:sz w:val="16"/>
          <w:szCs w:val="16"/>
        </w:rPr>
      </w:pPr>
      <w:r w:rsidRPr="0058314B">
        <w:rPr>
          <w:rFonts w:cstheme="minorHAnsi"/>
          <w:sz w:val="16"/>
          <w:szCs w:val="16"/>
        </w:rPr>
        <w:t xml:space="preserve">Title: ……………………………………………………………………………………………………… </w:t>
      </w:r>
    </w:p>
    <w:p w:rsidR="00737136" w:rsidRPr="0058314B" w:rsidRDefault="00737136" w:rsidP="0058314B">
      <w:pPr>
        <w:spacing w:line="240" w:lineRule="auto"/>
        <w:jc w:val="both"/>
        <w:rPr>
          <w:rFonts w:cstheme="minorHAnsi"/>
          <w:sz w:val="16"/>
          <w:szCs w:val="16"/>
        </w:rPr>
      </w:pPr>
      <w:r w:rsidRPr="0058314B">
        <w:rPr>
          <w:rFonts w:cstheme="minorHAnsi"/>
          <w:sz w:val="16"/>
          <w:szCs w:val="16"/>
        </w:rPr>
        <w:t>Author(s): …………………………………………………………………………………………………………</w:t>
      </w:r>
      <w:r w:rsidR="0058314B">
        <w:rPr>
          <w:rFonts w:cstheme="minorHAnsi"/>
          <w:sz w:val="16"/>
          <w:szCs w:val="16"/>
        </w:rPr>
        <w:t>……………………………………</w:t>
      </w:r>
      <w:proofErr w:type="gramStart"/>
      <w:r w:rsidR="0058314B">
        <w:rPr>
          <w:rFonts w:cstheme="minorHAnsi"/>
          <w:sz w:val="16"/>
          <w:szCs w:val="16"/>
        </w:rPr>
        <w:t>…..</w:t>
      </w:r>
      <w:proofErr w:type="gramEnd"/>
    </w:p>
    <w:p w:rsidR="00737136" w:rsidRPr="0058314B" w:rsidRDefault="00737136" w:rsidP="0058314B">
      <w:pPr>
        <w:spacing w:line="240" w:lineRule="auto"/>
        <w:jc w:val="both"/>
        <w:rPr>
          <w:rFonts w:cstheme="minorHAnsi"/>
          <w:sz w:val="16"/>
          <w:szCs w:val="16"/>
        </w:rPr>
      </w:pPr>
      <w:r w:rsidRPr="0058314B">
        <w:rPr>
          <w:rFonts w:cstheme="minorHAnsi"/>
          <w:sz w:val="16"/>
          <w:szCs w:val="16"/>
        </w:rPr>
        <w:t>Submitting author's name and address:  ……………………………………………………………………………………</w:t>
      </w:r>
      <w:r w:rsidR="00246421" w:rsidRPr="0058314B">
        <w:rPr>
          <w:rFonts w:cstheme="minorHAnsi"/>
          <w:sz w:val="16"/>
          <w:szCs w:val="16"/>
        </w:rPr>
        <w:t>…………</w:t>
      </w:r>
    </w:p>
    <w:p w:rsidR="00C739F3" w:rsidRPr="0058314B" w:rsidRDefault="00C739F3" w:rsidP="0058314B">
      <w:pPr>
        <w:spacing w:line="240" w:lineRule="auto"/>
        <w:jc w:val="both"/>
        <w:rPr>
          <w:rFonts w:cstheme="minorHAnsi"/>
          <w:sz w:val="16"/>
          <w:szCs w:val="16"/>
        </w:rPr>
      </w:pPr>
      <w:r w:rsidRPr="0058314B">
        <w:rPr>
          <w:rFonts w:cstheme="minorHAnsi"/>
          <w:sz w:val="16"/>
          <w:szCs w:val="16"/>
        </w:rPr>
        <w:t xml:space="preserve">COPYRIGHT TRANSFER. </w:t>
      </w:r>
    </w:p>
    <w:p w:rsidR="0058314B" w:rsidRDefault="00C739F3" w:rsidP="0058314B">
      <w:pPr>
        <w:pStyle w:val="ListParagraph"/>
        <w:spacing w:after="0" w:line="240" w:lineRule="auto"/>
        <w:ind w:left="90" w:firstLine="180"/>
        <w:jc w:val="both"/>
        <w:rPr>
          <w:rFonts w:cstheme="minorHAnsi"/>
          <w:sz w:val="16"/>
          <w:szCs w:val="16"/>
        </w:rPr>
      </w:pPr>
      <w:r w:rsidRPr="0058314B">
        <w:rPr>
          <w:rFonts w:cstheme="minorHAnsi"/>
          <w:sz w:val="16"/>
          <w:szCs w:val="16"/>
        </w:rPr>
        <w:t>Effective upon date of acceptance of this Work for publication in the above-named Publ</w:t>
      </w:r>
      <w:r w:rsidR="00642F4F" w:rsidRPr="0058314B">
        <w:rPr>
          <w:rFonts w:cstheme="minorHAnsi"/>
          <w:sz w:val="16"/>
          <w:szCs w:val="16"/>
        </w:rPr>
        <w:t xml:space="preserve">ication, and in exchange for International Journal of Progressive Research on Science and Engineering (IJPRSE) </w:t>
      </w:r>
      <w:r w:rsidRPr="0058314B">
        <w:rPr>
          <w:rFonts w:cstheme="minorHAnsi"/>
          <w:sz w:val="16"/>
          <w:szCs w:val="16"/>
        </w:rPr>
        <w:t>reviewing, editing, and publishing the Work on an exclusive basis and for other good and valuable consideration, the receipt and sufficiency of which are hereby acknowledged, the Author(s) hereby tra</w:t>
      </w:r>
      <w:r w:rsidR="00642F4F" w:rsidRPr="0058314B">
        <w:rPr>
          <w:rFonts w:cstheme="minorHAnsi"/>
          <w:sz w:val="16"/>
          <w:szCs w:val="16"/>
        </w:rPr>
        <w:t>nsfer to The IJPRSE</w:t>
      </w:r>
      <w:r w:rsidRPr="0058314B">
        <w:rPr>
          <w:rFonts w:cstheme="minorHAnsi"/>
          <w:sz w:val="16"/>
          <w:szCs w:val="16"/>
        </w:rPr>
        <w:t xml:space="preserve"> full ownership throughout the world of all rights, titles, and interests in and to the above-titled Work, including the title and abstract of the Work and all dataset(s), media objects (video files, image files, sound files, and their constituent computer code), and other enhanc</w:t>
      </w:r>
      <w:r w:rsidR="00642F4F" w:rsidRPr="0058314B">
        <w:rPr>
          <w:rFonts w:cstheme="minorHAnsi"/>
          <w:sz w:val="16"/>
          <w:szCs w:val="16"/>
        </w:rPr>
        <w:t>ements accompanying the Work. IJPRSE</w:t>
      </w:r>
      <w:r w:rsidRPr="0058314B">
        <w:rPr>
          <w:rFonts w:cstheme="minorHAnsi"/>
          <w:sz w:val="16"/>
          <w:szCs w:val="16"/>
        </w:rPr>
        <w:t xml:space="preserve"> shall have the right to register copyright to the Work and the accompanying abstract in its name as claimant, whether separately or as part of the journal issue or other medium in which the Work is included. </w:t>
      </w:r>
    </w:p>
    <w:p w:rsidR="00C739F3" w:rsidRPr="0058314B" w:rsidRDefault="00C739F3" w:rsidP="0058314B">
      <w:pPr>
        <w:pStyle w:val="ListParagraph"/>
        <w:spacing w:line="240" w:lineRule="auto"/>
        <w:ind w:left="90" w:firstLine="180"/>
        <w:jc w:val="both"/>
        <w:rPr>
          <w:rFonts w:cstheme="minorHAnsi"/>
          <w:sz w:val="16"/>
          <w:szCs w:val="16"/>
        </w:rPr>
      </w:pPr>
      <w:r w:rsidRPr="0058314B">
        <w:rPr>
          <w:rFonts w:cstheme="minorHAnsi"/>
          <w:sz w:val="16"/>
          <w:szCs w:val="16"/>
        </w:rPr>
        <w:t>The Aut</w:t>
      </w:r>
      <w:r w:rsidR="00642F4F" w:rsidRPr="0058314B">
        <w:rPr>
          <w:rFonts w:cstheme="minorHAnsi"/>
          <w:sz w:val="16"/>
          <w:szCs w:val="16"/>
        </w:rPr>
        <w:t>hor(s) also hereby agree that IJPRSE</w:t>
      </w:r>
      <w:r w:rsidRPr="0058314B">
        <w:rPr>
          <w:rFonts w:cstheme="minorHAnsi"/>
          <w:sz w:val="16"/>
          <w:szCs w:val="16"/>
        </w:rPr>
        <w:t xml:space="preserve"> may use his/her name, photo, biographical information and likeness in connection with promoting or advertising the Work and any adaptation thereof, in the journal issue or other medium in which the Work is includ</w:t>
      </w:r>
      <w:r w:rsidR="00642F4F" w:rsidRPr="0058314B">
        <w:rPr>
          <w:rFonts w:cstheme="minorHAnsi"/>
          <w:sz w:val="16"/>
          <w:szCs w:val="16"/>
        </w:rPr>
        <w:t>ed, and the Author(s) release IJPRSE</w:t>
      </w:r>
      <w:r w:rsidRPr="0058314B">
        <w:rPr>
          <w:rFonts w:cstheme="minorHAnsi"/>
          <w:sz w:val="16"/>
          <w:szCs w:val="16"/>
        </w:rPr>
        <w:t xml:space="preserve"> from any claim based on right of publicity or privacy. </w:t>
      </w:r>
    </w:p>
    <w:p w:rsidR="00C739F3" w:rsidRPr="0058314B" w:rsidRDefault="0058314B" w:rsidP="0058314B">
      <w:pPr>
        <w:spacing w:before="240" w:line="240" w:lineRule="auto"/>
        <w:jc w:val="both"/>
        <w:rPr>
          <w:rFonts w:cstheme="minorHAnsi"/>
          <w:i/>
          <w:sz w:val="16"/>
          <w:szCs w:val="16"/>
        </w:rPr>
      </w:pPr>
      <w:r>
        <w:rPr>
          <w:rFonts w:cstheme="minorHAnsi"/>
          <w:i/>
          <w:sz w:val="16"/>
          <w:szCs w:val="16"/>
        </w:rPr>
        <w:t>AUTHOR(S) RIGHTS</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(a) Use in Classroom or Internal Training.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The Author(s) are expressly permitted to reuse any portion of the Author Accepted version of the Work in connection with the Author(s)’ teaching, training, or work responsibilities. Examples of permitted uses are lecture materials, e-reserves, conference presentations, or in-house training courses.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(b) Personal Servers.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Author(s) shall have the right to post the Author Accepted version of the Work on their personal noncommercial website or the servers of their institutions or employers. In the case of institutional repositories, access to the repository is limited solely to the institutions’ employees and direct affiliates (e.g., students, faculty), and the repository does not depend on payment for access, such as subscription or membership fees. Any such posting of the Author Accepted version made after publication of the Work shall include a link to the online abstract in the Journal and the copyright notice below.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(c) Third-Party Servers.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The Author(s) are permitted to post and update the Work on e-print servers (e.g., </w:t>
      </w:r>
      <w:proofErr w:type="spellStart"/>
      <w:r w:rsidRPr="0058314B">
        <w:rPr>
          <w:rFonts w:cstheme="minorHAnsi"/>
          <w:sz w:val="16"/>
          <w:szCs w:val="16"/>
        </w:rPr>
        <w:t>arXiv</w:t>
      </w:r>
      <w:proofErr w:type="spellEnd"/>
      <w:r w:rsidRPr="0058314B">
        <w:rPr>
          <w:rFonts w:cstheme="minorHAnsi"/>
          <w:sz w:val="16"/>
          <w:szCs w:val="16"/>
        </w:rPr>
        <w:t>) as long as files</w:t>
      </w:r>
      <w:r w:rsidR="00642F4F" w:rsidRPr="0058314B">
        <w:rPr>
          <w:rFonts w:cstheme="minorHAnsi"/>
          <w:sz w:val="16"/>
          <w:szCs w:val="16"/>
        </w:rPr>
        <w:t xml:space="preserve"> prepared and/or formatted by IJPRSE</w:t>
      </w:r>
      <w:r w:rsidRPr="0058314B">
        <w:rPr>
          <w:rFonts w:cstheme="minorHAnsi"/>
          <w:sz w:val="16"/>
          <w:szCs w:val="16"/>
        </w:rPr>
        <w:t xml:space="preserve"> or its vendors are not used for that purpose. Any such posting of the Author Accepted version made after publication of the Work shall include a link to the online abstract in the Journal and the copyright notice below.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(d) Other Proprietary Rights.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Author(s) retain all proprietary rights other than copyright, such as patent rights. </w:t>
      </w:r>
    </w:p>
    <w:p w:rsidR="00C739F3" w:rsidRPr="0058314B" w:rsidRDefault="00C739F3" w:rsidP="0058314B">
      <w:pPr>
        <w:pStyle w:val="ListParagraph"/>
        <w:spacing w:line="240" w:lineRule="auto"/>
        <w:jc w:val="both"/>
        <w:rPr>
          <w:rFonts w:cstheme="minorHAnsi"/>
          <w:sz w:val="16"/>
          <w:szCs w:val="16"/>
        </w:rPr>
      </w:pP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COPYRIGHT NOTICE. </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The Author(s) agree that all copies of the Work made under any of the above rights shall p</w:t>
      </w:r>
      <w:r w:rsidR="00E267CC" w:rsidRPr="0058314B">
        <w:rPr>
          <w:rFonts w:cstheme="minorHAnsi"/>
          <w:sz w:val="16"/>
          <w:szCs w:val="16"/>
        </w:rPr>
        <w:t xml:space="preserve">rominently include the </w:t>
      </w:r>
      <w:r w:rsidRPr="0058314B">
        <w:rPr>
          <w:rFonts w:cstheme="minorHAnsi"/>
          <w:sz w:val="16"/>
          <w:szCs w:val="16"/>
        </w:rPr>
        <w:t xml:space="preserve">copyright notice: </w:t>
      </w:r>
    </w:p>
    <w:p w:rsidR="00E267CC" w:rsidRPr="0058314B" w:rsidRDefault="00C739F3" w:rsidP="0058314B">
      <w:pPr>
        <w:pStyle w:val="ListParagraph"/>
        <w:spacing w:line="240" w:lineRule="auto"/>
        <w:jc w:val="both"/>
        <w:rPr>
          <w:rFonts w:cstheme="minorHAnsi"/>
          <w:i/>
          <w:sz w:val="16"/>
          <w:szCs w:val="16"/>
        </w:rPr>
      </w:pPr>
      <w:r w:rsidRPr="0058314B">
        <w:rPr>
          <w:rFonts w:cstheme="minorHAnsi"/>
          <w:i/>
          <w:sz w:val="16"/>
          <w:szCs w:val="16"/>
        </w:rPr>
        <w:t>AUTHOR(S)’ WARRANTIES.</w:t>
      </w:r>
    </w:p>
    <w:p w:rsidR="00C739F3"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 The Author(s) warrant to the best of the Author(s’) knowledge, belief, and expertise that: </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Author(s) are the sole Author(s) and sole holder(s) of all rights in the Work; </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Author(s) have not previously assigned, pledged, or otherwise encumbered the Work;</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the Work is original to the Author(s);</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the Work has not been previously submitted for publication (unless the prior submission has been rejected unconditionally). Furthermore, the Work has not been published elsewhere, accepted for publication elsewhere, and is not pending acceptance or being considered for publication elsewhere;</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the Work does not violate or infringe on any copyright or other personal or property rights of any third parties, </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the Work contains nothing libelous or contrary to law; </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any scientific knowledge contained in the Work is true and accurate; </w:t>
      </w:r>
    </w:p>
    <w:p w:rsidR="00C739F3"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Author(s) have obtained written consent as required for the use of any third-party copyrighted or unpublished material contained in the Work and </w:t>
      </w:r>
      <w:r w:rsidR="00E267CC" w:rsidRPr="0058314B">
        <w:rPr>
          <w:rFonts w:cstheme="minorHAnsi"/>
          <w:sz w:val="16"/>
          <w:szCs w:val="16"/>
        </w:rPr>
        <w:t>will deliver such consent to JP</w:t>
      </w:r>
      <w:r w:rsidRPr="0058314B">
        <w:rPr>
          <w:rFonts w:cstheme="minorHAnsi"/>
          <w:sz w:val="16"/>
          <w:szCs w:val="16"/>
        </w:rPr>
        <w:t xml:space="preserve">; and </w:t>
      </w:r>
    </w:p>
    <w:p w:rsidR="00D37CA1" w:rsidRPr="0058314B" w:rsidRDefault="00C739F3" w:rsidP="0058314B">
      <w:pPr>
        <w:pStyle w:val="ListParagraph"/>
        <w:numPr>
          <w:ilvl w:val="0"/>
          <w:numId w:val="3"/>
        </w:numPr>
        <w:spacing w:line="240" w:lineRule="auto"/>
        <w:jc w:val="both"/>
        <w:rPr>
          <w:rFonts w:cstheme="minorHAnsi"/>
          <w:sz w:val="16"/>
          <w:szCs w:val="16"/>
        </w:rPr>
      </w:pPr>
      <w:r w:rsidRPr="0058314B">
        <w:rPr>
          <w:rFonts w:cstheme="minorHAnsi"/>
          <w:sz w:val="16"/>
          <w:szCs w:val="16"/>
        </w:rPr>
        <w:t xml:space="preserve">the signing Author(s) have the full power to enter into this Agreement and to make the grants contained herein. </w:t>
      </w:r>
    </w:p>
    <w:p w:rsidR="00B8590A"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AUTHOR CERTIFICATIONS. The signing Author(s) represent that, if each Author(s’) signature does not appear below, the signing Author(s) sign this Agreement as authorized agents for and on behalf of all the Author(s), and that this Agreement and authorization is made on behalf of all Author(s). </w:t>
      </w:r>
    </w:p>
    <w:p w:rsidR="00D37CA1" w:rsidRPr="0058314B" w:rsidRDefault="00D37CA1" w:rsidP="0058314B">
      <w:pPr>
        <w:pStyle w:val="ListParagraph"/>
        <w:spacing w:line="240" w:lineRule="auto"/>
        <w:jc w:val="both"/>
        <w:rPr>
          <w:rFonts w:cstheme="minorHAnsi"/>
          <w:sz w:val="16"/>
          <w:szCs w:val="16"/>
        </w:rPr>
      </w:pPr>
    </w:p>
    <w:p w:rsidR="00D37CA1"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ACCEPTED:</w:t>
      </w:r>
    </w:p>
    <w:p w:rsidR="00B8590A" w:rsidRPr="0058314B" w:rsidRDefault="00D37CA1" w:rsidP="0058314B">
      <w:pPr>
        <w:pStyle w:val="ListParagraph"/>
        <w:spacing w:line="240" w:lineRule="auto"/>
        <w:jc w:val="both"/>
        <w:rPr>
          <w:rFonts w:cstheme="minorHAnsi"/>
          <w:sz w:val="16"/>
          <w:szCs w:val="16"/>
        </w:rPr>
      </w:pPr>
      <w:r w:rsidRPr="0058314B">
        <w:rPr>
          <w:rFonts w:cstheme="minorHAnsi"/>
          <w:sz w:val="16"/>
          <w:szCs w:val="16"/>
        </w:rPr>
        <w:t>By</w:t>
      </w:r>
      <w:r w:rsidR="0058314B">
        <w:rPr>
          <w:rFonts w:cstheme="minorHAnsi"/>
          <w:sz w:val="16"/>
          <w:szCs w:val="16"/>
        </w:rPr>
        <w:t xml:space="preserve"> (Name)</w:t>
      </w:r>
      <w:r w:rsidRPr="0058314B">
        <w:rPr>
          <w:rFonts w:cstheme="minorHAnsi"/>
          <w:sz w:val="16"/>
          <w:szCs w:val="16"/>
        </w:rPr>
        <w:t>:</w:t>
      </w:r>
      <w:r w:rsidR="00C739F3" w:rsidRPr="0058314B">
        <w:rPr>
          <w:rFonts w:cstheme="minorHAnsi"/>
          <w:sz w:val="16"/>
          <w:szCs w:val="16"/>
        </w:rPr>
        <w:t xml:space="preserve"> </w:t>
      </w:r>
      <w:r w:rsidR="0058314B">
        <w:rPr>
          <w:rFonts w:cstheme="minorHAnsi"/>
          <w:sz w:val="16"/>
          <w:szCs w:val="16"/>
        </w:rPr>
        <w:t xml:space="preserve"> </w:t>
      </w:r>
      <w:r w:rsidR="00C739F3" w:rsidRPr="0058314B">
        <w:rPr>
          <w:rFonts w:cstheme="minorHAnsi"/>
          <w:sz w:val="16"/>
          <w:szCs w:val="16"/>
        </w:rPr>
        <w:t>___</w:t>
      </w:r>
      <w:r w:rsidR="0058314B">
        <w:rPr>
          <w:rFonts w:cstheme="minorHAnsi"/>
          <w:sz w:val="16"/>
          <w:szCs w:val="16"/>
        </w:rPr>
        <w:t>____________________________</w:t>
      </w:r>
    </w:p>
    <w:p w:rsidR="0058314B" w:rsidRDefault="00C739F3" w:rsidP="0058314B">
      <w:pPr>
        <w:pStyle w:val="ListParagraph"/>
        <w:spacing w:line="240" w:lineRule="auto"/>
        <w:jc w:val="both"/>
        <w:rPr>
          <w:rFonts w:cstheme="minorHAnsi"/>
          <w:sz w:val="16"/>
          <w:szCs w:val="16"/>
        </w:rPr>
      </w:pPr>
      <w:r w:rsidRPr="0058314B">
        <w:rPr>
          <w:rFonts w:cstheme="minorHAnsi"/>
          <w:sz w:val="16"/>
          <w:szCs w:val="16"/>
        </w:rPr>
        <w:t xml:space="preserve">Signature of </w:t>
      </w:r>
      <w:r w:rsidR="008F093B" w:rsidRPr="0058314B">
        <w:rPr>
          <w:rFonts w:cstheme="minorHAnsi"/>
          <w:sz w:val="16"/>
          <w:szCs w:val="16"/>
        </w:rPr>
        <w:t xml:space="preserve">corresponding </w:t>
      </w:r>
      <w:r w:rsidRPr="0058314B">
        <w:rPr>
          <w:rFonts w:cstheme="minorHAnsi"/>
          <w:sz w:val="16"/>
          <w:szCs w:val="16"/>
        </w:rPr>
        <w:t xml:space="preserve">Author __________________________________ </w:t>
      </w:r>
      <w:r w:rsidR="0058314B">
        <w:rPr>
          <w:rFonts w:cstheme="minorHAnsi"/>
          <w:sz w:val="16"/>
          <w:szCs w:val="16"/>
        </w:rPr>
        <w:t xml:space="preserve">     </w:t>
      </w:r>
    </w:p>
    <w:p w:rsidR="00B8590A" w:rsidRPr="0058314B" w:rsidRDefault="00C739F3" w:rsidP="0058314B">
      <w:pPr>
        <w:pStyle w:val="ListParagraph"/>
        <w:spacing w:line="240" w:lineRule="auto"/>
        <w:jc w:val="both"/>
        <w:rPr>
          <w:rFonts w:cstheme="minorHAnsi"/>
          <w:sz w:val="16"/>
          <w:szCs w:val="16"/>
        </w:rPr>
      </w:pPr>
      <w:r w:rsidRPr="0058314B">
        <w:rPr>
          <w:rFonts w:cstheme="minorHAnsi"/>
          <w:sz w:val="16"/>
          <w:szCs w:val="16"/>
        </w:rPr>
        <w:t>Date:</w:t>
      </w:r>
      <w:r w:rsidR="0058314B">
        <w:rPr>
          <w:rFonts w:cstheme="minorHAnsi"/>
          <w:sz w:val="16"/>
          <w:szCs w:val="16"/>
        </w:rPr>
        <w:t xml:space="preserve"> </w:t>
      </w:r>
      <w:r w:rsidRPr="0058314B">
        <w:rPr>
          <w:rFonts w:cstheme="minorHAnsi"/>
          <w:sz w:val="16"/>
          <w:szCs w:val="16"/>
        </w:rPr>
        <w:t xml:space="preserve">______________________________ </w:t>
      </w:r>
    </w:p>
    <w:sectPr w:rsidR="00B8590A" w:rsidRPr="005831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5E" w:rsidRDefault="00233E5E" w:rsidP="0058314B">
      <w:pPr>
        <w:spacing w:after="0" w:line="240" w:lineRule="auto"/>
      </w:pPr>
      <w:r>
        <w:separator/>
      </w:r>
    </w:p>
  </w:endnote>
  <w:endnote w:type="continuationSeparator" w:id="0">
    <w:p w:rsidR="00233E5E" w:rsidRDefault="00233E5E" w:rsidP="0058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5E" w:rsidRDefault="00233E5E" w:rsidP="0058314B">
      <w:pPr>
        <w:spacing w:after="0" w:line="240" w:lineRule="auto"/>
      </w:pPr>
      <w:r>
        <w:separator/>
      </w:r>
    </w:p>
  </w:footnote>
  <w:footnote w:type="continuationSeparator" w:id="0">
    <w:p w:rsidR="00233E5E" w:rsidRDefault="00233E5E" w:rsidP="0058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4B" w:rsidRPr="0058314B" w:rsidRDefault="0058314B" w:rsidP="0058314B">
    <w:pPr>
      <w:pStyle w:val="Header"/>
      <w:jc w:val="center"/>
      <w:rPr>
        <w:b/>
      </w:rPr>
    </w:pPr>
    <w:r w:rsidRPr="0058314B">
      <w:rPr>
        <w:b/>
        <w:noProof/>
      </w:rPr>
      <w:drawing>
        <wp:inline distT="0" distB="0" distL="0" distR="0">
          <wp:extent cx="631135" cy="381000"/>
          <wp:effectExtent l="0" t="0" r="0" b="0"/>
          <wp:docPr id="1" name="Picture 1" descr="C:\Users\Dr. Pudi Sekhar\Desktop\IJPR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Pudi Sekhar\Desktop\IJPRS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257" cy="409447"/>
                  </a:xfrm>
                  <a:prstGeom prst="rect">
                    <a:avLst/>
                  </a:prstGeom>
                  <a:noFill/>
                  <a:ln>
                    <a:noFill/>
                  </a:ln>
                </pic:spPr>
              </pic:pic>
            </a:graphicData>
          </a:graphic>
        </wp:inline>
      </w:drawing>
    </w:r>
    <w:r w:rsidRPr="0058314B">
      <w:rPr>
        <w:b/>
      </w:rPr>
      <w:t>International Journal of Progressive Research in Science and Engineering</w:t>
    </w:r>
  </w:p>
  <w:p w:rsidR="0058314B" w:rsidRDefault="0058314B" w:rsidP="0058314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5A9"/>
    <w:multiLevelType w:val="hybridMultilevel"/>
    <w:tmpl w:val="05584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827AB0"/>
    <w:multiLevelType w:val="hybridMultilevel"/>
    <w:tmpl w:val="0ED2E130"/>
    <w:lvl w:ilvl="0" w:tplc="9CDAD16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F10E0"/>
    <w:multiLevelType w:val="hybridMultilevel"/>
    <w:tmpl w:val="9112FEEC"/>
    <w:lvl w:ilvl="0" w:tplc="AE6A8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3F"/>
    <w:rsid w:val="00042523"/>
    <w:rsid w:val="00076F3F"/>
    <w:rsid w:val="000C7012"/>
    <w:rsid w:val="00233E5E"/>
    <w:rsid w:val="00246421"/>
    <w:rsid w:val="003E65CF"/>
    <w:rsid w:val="0058314B"/>
    <w:rsid w:val="00642F4F"/>
    <w:rsid w:val="00737136"/>
    <w:rsid w:val="008F093B"/>
    <w:rsid w:val="00A00E0A"/>
    <w:rsid w:val="00B8590A"/>
    <w:rsid w:val="00C739F3"/>
    <w:rsid w:val="00D37CA1"/>
    <w:rsid w:val="00E2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F30"/>
  <w15:chartTrackingRefBased/>
  <w15:docId w15:val="{C126F0F5-4003-4D2C-BDCA-C4CB1912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523"/>
    <w:pPr>
      <w:ind w:left="720"/>
      <w:contextualSpacing/>
    </w:pPr>
  </w:style>
  <w:style w:type="paragraph" w:styleId="Header">
    <w:name w:val="header"/>
    <w:basedOn w:val="Normal"/>
    <w:link w:val="HeaderChar"/>
    <w:uiPriority w:val="99"/>
    <w:unhideWhenUsed/>
    <w:rsid w:val="00583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4B"/>
  </w:style>
  <w:style w:type="paragraph" w:styleId="Footer">
    <w:name w:val="footer"/>
    <w:basedOn w:val="Normal"/>
    <w:link w:val="FooterChar"/>
    <w:uiPriority w:val="99"/>
    <w:unhideWhenUsed/>
    <w:rsid w:val="00583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dc:creator>
  <cp:keywords/>
  <dc:description/>
  <cp:lastModifiedBy>Dr. Pudi Sekhar</cp:lastModifiedBy>
  <cp:revision>10</cp:revision>
  <dcterms:created xsi:type="dcterms:W3CDTF">2020-04-13T09:30:00Z</dcterms:created>
  <dcterms:modified xsi:type="dcterms:W3CDTF">2020-05-02T17:05:00Z</dcterms:modified>
</cp:coreProperties>
</file>